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right="0" w:hanging="0"/>
        <w:jc w:val="left"/>
        <w:rPr/>
      </w:pPr>
      <w:bookmarkStart w:id="0" w:name="__DdeLink__236_708882876"/>
      <w:bookmarkEnd w:id="0"/>
      <w:r>
        <w:rPr>
          <w:b/>
          <w:bCs/>
        </w:rPr>
        <w:t xml:space="preserve">                                         </w:t>
      </w:r>
      <w:r>
        <w:rPr>
          <w:b/>
          <w:bCs/>
        </w:rPr>
        <w:t>PROJEKT  DO  KONSULTACJI  SPOŁECZNYCH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120" w:after="120"/>
        <w:ind w:left="5769" w:right="0" w:hanging="0"/>
        <w:jc w:val="left"/>
        <w:rPr/>
      </w:pPr>
      <w:bookmarkStart w:id="1" w:name="__Fieldmark__7040_3947994197"/>
      <w:bookmarkStart w:id="2" w:name="__Fieldmark__7601_3947994197"/>
      <w:bookmarkEnd w:id="1"/>
      <w:bookmarkEnd w:id="2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Załącznik do uchwały Nr ……./2021</w:t>
        <w:br/>
        <w:t>Rady Gminy Charsznica</w:t>
        <w:br/>
        <w:t>z dnia …...października 2021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ROCZNY PROGRAM WSPÓŁPRACY GMINY CHARSZNICA</w:t>
        <w:br/>
        <w:t>Z ORGANIZACJAMI POZARZĄDOWYMI ORAZ INNYMI PODMIOTAMI PROWADZĄCYMI DZIAŁALNOŚĆ POŻYTKU PUBLICZNEGO NA 2022   ROK.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POSTANOWIENIA OGÓLNE 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Roczny Program Współpracy określa formy, zasady i zakres współpracy organów samorządowych Gminy Charsznica z organizacjami pozarządowymi, a także priorytety zadań publicznych, których realizacja związana będzie z udzieleniem pomocy publicznej. Szczegółowe warunki realizacji zadań zostaną określone w ogłoszeniu otwartego konkursu ofert na wsparcie realizacji zadań.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Ilekroć w niniejszym Programie jest mowa o: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ustawie - rozumie się przez to ustawę z dnia 24 kwietnia 2003 roku o działalności pożytku publicznego i o wolontariacie,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organizacjach - rozumie się przez to organizacje pozarządowe oraz podmioty, o których mowa w art. 3 ust. 3 ustawy z dnia 24 kwietnia 2003 roku o działalności pożytku publicznego i o wolontariacie,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/>
      </w:pPr>
      <w:r>
        <w:rPr>
          <w:rFonts w:eastAsia="Times New Roman" w:cs="Times New Roman"/>
          <w:sz w:val="22"/>
        </w:rPr>
        <w:t>c)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programie - rozumie się przez to "Roczny Program współpracy Gminy Charsznica z organizacjami pozarządowymi oraz innymi podmiotami prowadzącymi działalność pożytku publicznego na 2022 rok.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Celami Rocznego Programu Współpracy będą przede wszystkim: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wzmocnienie potencjału Organizacji,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rozwijanie partnerstwa publiczno – społecznego,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wspieranie inicjatyw, nowatorskich pomysłów i rozwiązań zwiększających świadomość społeczeństwa obywatelskiego.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 główny 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Celem głównym programu jest budowanie i umacniane partnerstwa pomiędzy samorządem a organizacjami pozarządowymi.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Cele szczegółowe 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Celami szczegółowymi programu są: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poprawa jakości życia, poprzez pełniejsze zaspokajanie potrzeb mieszkańców Gminy Charsznica,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integracja podmiotów realizujących zadania publiczne,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prezentacja dorobku sektora i promowanie jego osiągnięć,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wzmocnienie potencjału organizacji pozarządowych.</w:t>
      </w:r>
      <w:r>
        <w:br w:type="page"/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Współpraca z organizacjami pozarządowymi w Gminie Charsznica opiera się na następujących zasadach: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partnerstwa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pomocniczości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efektywności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jawności podejmowanych działań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uczciwej konkurencji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zasadzie legalności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ZAKRES PRZEDMIOTOWY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Obszary współpracy z organizacjami pozarządowymi obejmują zadania o których mowa w art. 4 ust. 1 ustawy o działalności pożytku publicznego i o wolontariacie, ze szczególnym uwzględnieniem w 2022  roku zadań z zakresu: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oświaty i wychowania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pomocy społecznej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ochrony przeciwpożarowej,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promocji ochrony zdrowia i przeciwdziałania uzależnieniom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propagowania i rozwijania kultury fizycznej , sportu i rekreacji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upowszechniania kultury, ochrony dóbr kultury i tradycji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działania na rzecz osób niepełnosprawnych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FORMY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2022 roku współpraca gminy z organizacjami pozarządowymi będzie realizowana w następujących formach: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zlecenie organizacjom pozarządowym oraz podmiotom wymienionym w art. 3 ust. 3 ustawy, zadań publicznych, poprzez wspieranie takich zadań.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/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wzajemne informowanie się o planowanych kierunkach działalności i współdziałania w celu zharmonizowania tych kierunków odbywa się poprzez przekazywanie przez organizacje informacji o przewidywanych lub realizowanych w 2022 roku zadaniach sfery publicznej, których realizacja odbywa się w oparciu o środki inne niż wynikające z programu.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udzielanie wsparcia, w szczególności w zakresie: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a)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pomocy w pozyskiwaniu środków finansowych na realizację zadań publicznych z innych źródeł niż dotacja Gminy,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b)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konsultowania projektów aktów normatywnych w dziedzinach związanych z działalnością statutową tych organizacji,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OKRES REALIZACJI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realizuje zadania publiczne we współpracy z podmiotami prowadzącymi działalność pożytku publicznego na podstawie rocznego programu współpracy i działania te obejmują rok kalendarzowy 2022.</w:t>
      </w:r>
      <w:r>
        <w:br w:type="page"/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SPOSÓB REALIZACJI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Zlecanie realizacji zadań publicznych odbywa się poprzez 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powierzanie wykonywania zadań publicznych, wraz z udzielaniem dotacji na finansowanie ich realizacji,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wspieranie wykonywania zadań publicznych wraz z udzielaniem dotacji na ich dofinansowanie.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ŚRODKÓW PRZEZNACZONYCH NA REALIZACJĘ PROGRAMU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współpracuje z organizacjami pozarządowymi oraz podmiotami pożytku publicznego w ramach uchwalonego rocznego programu współpracy na rok 2022, przeznaczając środki finansowe w wysokości określonej Uchwałą Budżetową.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SPOSÓB OCENY REALIZACJI PROGRAMU WSPÓŁPRACY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Gmina Charsznica w trakcie wykonywania zadania przez organizacje pozarządowe oraz podmioty wymienione w art.3 ust.3 „Ustawy” sprawuje kontrolę prawidłowości wykonywania zadania, w tym wydatkowania przekazanych na realizację celu środków finansowych.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ramach kontroli upoważniony pracownik Urzędu może badać dokumenty i inne nośniki informacji, które mają lub mogą mieć znaczenie dla oceny prawidłowości wykonywania zadania. Kontrolowany na żądanie kontrolującego jest zobowiązany dostarczyć lub udostępnić dokumenty i inne nośniki informacji w terminie określonym przez sprawdzającego.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Prawo do kontroli przysługuje upoważnionemu pracownikowi Urzędu zarówno w siedzibach jednostek, którym w ramach konkursu czy też trybu małych zleceń wskazano realizację zadania jak i w miejscach realizacji zadań. Urząd może żądać częściowych sprawozdań z wykonywanych zadań, a jednostki realizujące zlecone zadania zobowiązane są do prowadzenia wyodrębnionej dokumentacji finansowo – księgowej środków finansowych otrzymanych na realizację zadania zgodnie z zasadami wynikającymi z „Ustawy”.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Wójt Gminy nie później niż do 31 maja 2023 roku, przedłoży Radzie Gminy sprawozdanie z realizacji programu współpracy za rok 2022.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10. 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INFORMACJE O SPOSOBIE TWORZENIA PROGRAMU ORAZ ICH PRZEBIEGU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 Współpracy Gminy Charsznica z organizacjami pozarządowymi oraz innymi podmiotami prowadzącymi działalność pożytku publicznego na 2022 r. utworzony został na bazie projektu programu, który to konsultowany był z mieszkańcami a także z organizacjami pozarządowymi oraz podmiotami wymienionymi w art.3 ust.3 „Ustawy” funkcjonującymi na terenie gminy.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Projekt programu zamieszczany jest na tablicy ogłoszeń oraz na stronie internetowej Urzędu: www.charsznica.pl. Dodatkowo przesyłany będzie przedstawicielom jednostek pożytku publicznego i organizacji pozarządowych, które brały udział w otwartych konkursach w roku poprzednim, za pośrednictwem poczty elektronicznej - mailem, a którzy takiej poczty nie posiadają, za pośrednictwem poczty tradycyjnej.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Uwagi i wnioski dotyczące programu można składać, nie później niż 7 dni po umieszczeniu projektu na stronie internetowej www.charsznica.pl, osobiście w Urzędzie lub za pośrednictwem poczty elektronicznej na adres  </w:t>
      </w:r>
      <w:hyperlink r:id="rId2">
        <w:r>
          <w:rPr>
            <w:rStyle w:val="Czeinternetowe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u w:val="none" w:color="000000"/>
            <w:vertAlign w:val="baseline"/>
          </w:rPr>
          <w:t>urzad@charsznica.pl</w:t>
        </w:r>
      </w:hyperlink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  lub tradycyjnej. Wszelkie sugestie są analizowane i w miarę możliwości uwzględniane.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Konsultacje można zgłaszać do 13  października 2021 roku, do godz. 15-tej.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Mieszkańcy gminy informowani są w drodze ogłoszeń i na stronie BIP o działaniach realizowanych wspólnie przez sektor samorządowy, jak i pozarządowy.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Współpraca finansowa pomiędzy Gminą Charsznica a organizacjami prowadzącymi działalność pożytku publicznego oraz innymi organizacjami określonymi w „Ustawie” odbywa się każdorazowo po podpisaniu umów i uprzednim przystąpieniu do konkursu na wykonanie lub zlecenie zadań publicznych, ogłoszonym przez Urząd.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11. 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TRYB POWOŁANIA I ZASADY DZIAŁANIA KOMISJI KONKURSOWEJ DO OCENY OFERT W OTWARTYM KONKURSIE OFERT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Komisja konkursowa i jej przewodniczący powoływana jest zarządzeniem Wójta Gminy Charsznica.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W skład komisji wchodzą: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Przedstawiciele organu wykonawczego,</w:t>
      </w:r>
    </w:p>
    <w:p>
      <w:pPr>
        <w:pStyle w:val="Normal"/>
        <w:keepNext w:val="false"/>
        <w:keepLines w:val="false"/>
        <w:spacing w:lineRule="auto" w:line="240" w:before="120" w:after="12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2)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Reprezentant organizacji pozarządowych.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skład komisji mogą również zasiadać, z głosem doradczym, osoby posiadające specjalistyczną wiedzę w dziedzinie obejmującej zakres zadań publicznych, których konkurs dotyczy.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Komisja konkursowa działa w oparciu o właściwe ustawy oraz zasady: pomocniczości, suwerenności stron, partnerstwa, efektywności, uczciwej konkurencji i jawności. Wykonuje stosowne prace nad projektem i ostateczną wersja programu współpracy. W trybie konkursowym, a także w przypadku wpłynięcia wniosków w trybie małych zleceń dokonuje ich oceny i kwalifikacji.</w:t>
      </w:r>
    </w:p>
    <w:p>
      <w:pPr>
        <w:pStyle w:val="Normal"/>
        <w:keepNext w:val="false"/>
        <w:keepLines w:val="false"/>
        <w:spacing w:lineRule="auto" w:line="240" w:before="120" w:after="120"/>
        <w:ind w:left="624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Komisja konkursowa przy rozpatrywaniu ofert: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możliwość realizacji zadania przez organizacje pozarządową, podmioty wymienione w art.3 ust. 3 „Ustawy” oraz jednostki organizacyjne podległe organom administracji publicznej lub przez nie nadzorowane,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przedstawioną kalkulację kosztów realizacji zadania, w tym w odniesieniu do zakresu rzeczowego zadania,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wysokość środków publicznych przeznaczonych na realizację zadania,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ocenia proponowaną jakość wykonania zadania i kwalifikacje osób przy udziale, których wnioskodawca będzie realizował zadanie publiczne,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planowany przez organizację pozarządową lub podmioty wymienione w art.3 ust.3 „Ustawy” udział środków własnych lub środków pochodzących z innych źródeł na realizację zadania publicznego,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planowany przez organizację pozarządową lub podmioty wymienione w art.3 ust.3 „Ustawy” wkład rzeczowy, osobowy, w tym świadczenia wolontariuszy i pracę społeczną członków,</w:t>
      </w:r>
    </w:p>
    <w:p>
      <w:pPr>
        <w:pStyle w:val="Normal"/>
        <w:keepNext w:val="false"/>
        <w:keepLines/>
        <w:spacing w:lineRule="auto" w:line="240" w:before="120" w:after="120"/>
        <w:ind w:left="567" w:right="0" w:hanging="1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lang w:bidi="mn-Mong-CN"/>
        </w:rPr>
        <w:t>᠆</w:t>
      </w:r>
      <w:r>
        <w:rPr/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uwzględnia analizę i ocenę realizacji zleconych zadań publicznych w przypadku organizacji pozarządowej lub podmiotów wymienionych w art.3 ust.3 „Ustawy”, które w latach poprzednich realizowały zlecone zadania publiczne, biorąc pod uwagę rzetelność i terminowość oraz sposób rozliczenia otrzymanych na ten cel środków.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12. 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POSTANOWIENIA KOŃCOWE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Zasady współpracy określone w niniejszym programie mają charakter otwarty i stanowią zbiór zasad regulujących praktykę współdziałania władz samorządowych z organizacjami pozarządowymi.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Wraz ze zmianą warunków zewnętrznych wiążących się szczególnie z wprowadzeniem nowych rozwiązań prawnych, a także ze zmieniającą się sytuacją finansową gminy mogą ulegać zmianom.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Program jest otwarty na nowe rozwiązania szczególnie wynikające z wniosków i propozycji zgłaszanych przez organizacje pozarządowe. </w:t>
      </w:r>
    </w:p>
    <w:p>
      <w:pPr>
        <w:pStyle w:val="Normal"/>
        <w:keepNext w:val="tru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true"/>
        <w:spacing w:before="0" w:after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4933"/>
      </w:tblGrid>
      <w:tr>
        <w:trPr/>
        <w:tc>
          <w:tcPr>
            <w:tcW w:w="4932" w:type="dxa"/>
            <w:tcBorders/>
            <w:shd w:fill="auto" w:val="clear"/>
          </w:tcPr>
          <w:p>
            <w:pPr>
              <w:pStyle w:val="Normal"/>
              <w:keepNext w:val="true"/>
              <w:keepLines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r>
          </w:p>
        </w:tc>
        <w:tc>
          <w:tcPr>
            <w:tcW w:w="4933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before="560" w:after="560"/>
              <w:ind w:left="1134" w:right="1134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2"/>
                <w:szCs w:val="22"/>
              </w:rPr>
              <w:t>Przewodniczący Rady Gminy</w:t>
              <w:br/>
              <w:br/>
              <w:br/>
            </w:r>
            <w:r>
              <w:rPr>
                <w:b/>
                <w:i w:val="false"/>
              </w:rPr>
              <w:t>mgr  Zdzisław Uchto</w:t>
            </w:r>
          </w:p>
        </w:tc>
      </w:tr>
    </w:tbl>
    <w:p>
      <w:pPr>
        <w:pStyle w:val="Normal"/>
        <w:keepNext w:val="true"/>
        <w:spacing w:before="0" w:after="0"/>
        <w:rPr/>
      </w:pPr>
      <w:r>
        <w:rPr/>
      </w:r>
    </w:p>
    <w:sectPr>
      <w:footerReference w:type="default" r:id="rId3"/>
      <w:type w:val="nextPage"/>
      <w:pgSz w:w="11906" w:h="16838"/>
      <w:pgMar w:left="1020" w:right="1020" w:header="0" w:top="992" w:footer="708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Czeinternetowe">
    <w:name w:val="Łącze internetowe"/>
    <w:basedOn w:val="DefaultParagraphFont"/>
    <w:rsid w:val="00ef7b96"/>
    <w:rPr>
      <w:color w:val="0000FF"/>
      <w:u w:val="single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charsznica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</TotalTime>
  <Application>LibreOffice/6.0.2.1$Windows_X86_64 LibreOffice_project/f7f06a8f319e4b62f9bc5095aa112a65d2f3ac89</Application>
  <Pages>4</Pages>
  <Words>1298</Words>
  <Characters>8822</Characters>
  <CharactersWithSpaces>10074</CharactersWithSpaces>
  <Paragraphs>88</Paragraphs>
  <Company>Rada Gminy Charsznica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2020-10-07T14:21:35Z</dcterms:created>
  <dc:creator>user</dc:creator>
  <dc:description/>
  <dc:language>pl-PL</dc:language>
  <cp:lastModifiedBy/>
  <cp:lastPrinted>2021-10-06T10:55:28Z</cp:lastPrinted>
  <dcterms:modified xsi:type="dcterms:W3CDTF">2021-10-06T11:27:58Z</dcterms:modified>
  <cp:revision>30</cp:revision>
  <dc:subject>w sprawie: uchwalenia programu współpracy z^organizacjami pozarządowymi oraz podmiotami, o^których mowa w^art.^3^ust.^3^ustawy z^dnia 24^kwietnia 2003^roku o^działalności pożytku publicznego i^o wolontariacie na terenie Gminy Charsznica na 2020^rok.</dc:subject>
  <dc:title>Uchwała Nr IX/62/2019 z dnia 25 października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Gminy Charsznica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