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294"/>
        <w:gridCol w:w="6622"/>
      </w:tblGrid>
      <w:tr w:rsidR="00B43AE8" w:rsidRPr="00836CB4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36CB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Klauzula informacyjna dot. przetwarzania danych osobowych </w:t>
            </w:r>
            <w:r w:rsidRPr="00836CB4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B43AE8" w:rsidRPr="00836CB4" w:rsidRDefault="00B43AE8" w:rsidP="00836CB4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B43AE8" w:rsidRPr="00836CB4" w:rsidRDefault="00B43AE8" w:rsidP="00836CB4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Kierow</w:t>
            </w:r>
            <w:r>
              <w:rPr>
                <w:rFonts w:ascii="Arial" w:hAnsi="Arial" w:cs="Arial"/>
                <w:sz w:val="18"/>
                <w:szCs w:val="18"/>
              </w:rPr>
              <w:t>nik Urzędu Stanu Cywilnego w Miechowie-Charsznicy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836CB4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836CB4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Z administratorem – Kierowni</w:t>
            </w:r>
            <w:r>
              <w:rPr>
                <w:rFonts w:ascii="Arial" w:hAnsi="Arial" w:cs="Arial"/>
                <w:sz w:val="18"/>
                <w:szCs w:val="18"/>
              </w:rPr>
              <w:t>kiem Urzędu Stanu Cywilnego w Miechowie-Charsznicy</w:t>
            </w:r>
            <w:r w:rsidRPr="00836CB4">
              <w:rPr>
                <w:rFonts w:ascii="Arial" w:hAnsi="Arial" w:cs="Arial"/>
                <w:sz w:val="18"/>
                <w:szCs w:val="18"/>
              </w:rPr>
              <w:t xml:space="preserve">  można się skontaktować </w:t>
            </w:r>
            <w:r>
              <w:rPr>
                <w:rFonts w:ascii="Arial" w:hAnsi="Arial" w:cs="Arial"/>
                <w:sz w:val="18"/>
                <w:szCs w:val="18"/>
              </w:rPr>
              <w:t xml:space="preserve">pisemnie na adres siedziby </w:t>
            </w:r>
            <w:r w:rsidRPr="00836CB4">
              <w:rPr>
                <w:rFonts w:ascii="Arial" w:hAnsi="Arial" w:cs="Arial"/>
                <w:sz w:val="18"/>
                <w:szCs w:val="18"/>
              </w:rPr>
              <w:t>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3AE8" w:rsidRPr="00836CB4" w:rsidRDefault="00B43AE8" w:rsidP="00836CB4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836CB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836CB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Administrator – Kierow</w:t>
            </w:r>
            <w:r>
              <w:rPr>
                <w:rFonts w:ascii="Arial" w:hAnsi="Arial" w:cs="Arial"/>
                <w:sz w:val="18"/>
                <w:szCs w:val="18"/>
              </w:rPr>
              <w:t xml:space="preserve">nik Urzędu Stanu Cywilnego w Miechowie-Charsznicy </w:t>
            </w:r>
            <w:r w:rsidRPr="00836CB4">
              <w:rPr>
                <w:rFonts w:ascii="Arial" w:hAnsi="Arial" w:cs="Arial"/>
                <w:sz w:val="18"/>
                <w:szCs w:val="18"/>
              </w:rPr>
              <w:t>wyznaczył inspektora ochrony danych, z którym może się Pa</w:t>
            </w:r>
            <w:r>
              <w:rPr>
                <w:rFonts w:ascii="Arial" w:hAnsi="Arial" w:cs="Arial"/>
                <w:sz w:val="18"/>
                <w:szCs w:val="18"/>
              </w:rPr>
              <w:t>ni / Pan skontaktować poprzez adres email: rodo@adler.org.pl,tel.504473589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sporządzenia aktu urodzenia dziecka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sporządzenia aktu małżeństwa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sporządzenia aktu zgonu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przyjęcia oświadczeń o uznaniu ojcostwa i realizacji wniosku o wydanie zaświadczenia potwierdzającego uznanie ojcostwa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przyjęcia oświadczenia rozwiedzionego małżonka o powrocie do </w:t>
            </w:r>
            <w:r w:rsidRPr="00836CB4">
              <w:rPr>
                <w:rFonts w:ascii="Arial" w:hAnsi="Arial" w:cs="Arial"/>
                <w:sz w:val="18"/>
                <w:szCs w:val="18"/>
              </w:rPr>
              <w:lastRenderedPageBreak/>
              <w:t>nazwiska noszonego przed zawarciem małżeństwa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przyjęcia oświadczeń o nazwisku pierwszego dziecka małżonków przy sporządzaniu aktu urodzenia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przyjęcia oświadczeń małżonków, że dziecko jednego z małżonków będzie nosiło takie samo nazwisko, jakie nosi albo nosiłoby ich wspólne dziecko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przyjęcia oświadczeń o zmianie imienia lub imion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wydania zaświadczenia o stanie cywilnym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wydania odpisu aktu stanu cywilnego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wydania zaświadczenia do zawarcia małżeństwa za granicą 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wydania zaświadczenia o zaginięciu lub zniszczeniu ksiąg stanu cywilnego/wydania zaświadczenia o nieposiadaniu księgi stanu cywilnego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sprostowania, uzupełnienia, unieważnienia aktu stanu cywilnego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realizacji wniosku o sporządzenie polskiego aktu stanu cywilnego na podstawie zagranicznego dokumentu stanu cywilnego lub innych dokumentów potwierdzających urodzenie/małżeństwo/zgon za granicą 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realizacji wniosku o zezwolenie na zawarcie małżeństwa przed upływem terminu, o którym mowa w art. 4 ustawy Kodeks rodzinny i opiekuńczy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realizacji wniosku o wydanie zaświadczenia o przyjętych sakramentach 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realizacji wniosku o zmianę imienia lub nazwiska.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dołączenia do aktu stanu cywilnego wzmianki dodatkowej lub zamieszczenia przypisku przy akcie 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wydania dokumentów z akt zbiorowych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B43AE8" w:rsidRPr="00836CB4" w:rsidRDefault="00B43AE8" w:rsidP="00836CB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nadania numeru PESEL.  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B43AE8" w:rsidRPr="00836CB4" w:rsidRDefault="00B43AE8" w:rsidP="00836CB4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Pani/ Pana dane osobowe będą przetwarzane na podstawie  przepisów ustawy Prawo o aktach stanu cywilnego oraz przepisów ustawy o zmianie imienia i nazwiska.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ODBIORCY DANYCH</w:t>
            </w:r>
          </w:p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B43AE8" w:rsidRPr="00836CB4">
        <w:trPr>
          <w:trHeight w:val="525"/>
        </w:trPr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B43AE8" w:rsidRPr="00836CB4"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B43AE8" w:rsidRPr="00836CB4">
        <w:trPr>
          <w:trHeight w:val="1686"/>
        </w:trPr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-  kierownik urzędu stanu cywilnego wydający decyzję o zmianie imienia lub nazwiska.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43AE8" w:rsidRPr="00836CB4">
        <w:trPr>
          <w:trHeight w:val="20"/>
        </w:trPr>
        <w:tc>
          <w:tcPr>
            <w:tcW w:w="1930" w:type="dxa"/>
            <w:shd w:val="clear" w:color="auto" w:fill="D9D9D9"/>
          </w:tcPr>
          <w:p w:rsidR="00B43AE8" w:rsidRPr="00836CB4" w:rsidRDefault="00B43AE8" w:rsidP="00836C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B4">
              <w:rPr>
                <w:rFonts w:ascii="Arial" w:hAnsi="Arial" w:cs="Arial"/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6CB4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B43AE8" w:rsidRPr="00836CB4" w:rsidRDefault="00B43AE8" w:rsidP="00836CB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3AE8" w:rsidRDefault="00B43AE8"/>
    <w:sectPr w:rsidR="00B43AE8" w:rsidSect="00AE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566C2"/>
    <w:rsid w:val="0017566E"/>
    <w:rsid w:val="001E03D8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3B0403"/>
    <w:rsid w:val="00424494"/>
    <w:rsid w:val="00433FBF"/>
    <w:rsid w:val="00445810"/>
    <w:rsid w:val="0049178A"/>
    <w:rsid w:val="004D4255"/>
    <w:rsid w:val="004F23AB"/>
    <w:rsid w:val="00512368"/>
    <w:rsid w:val="005216ED"/>
    <w:rsid w:val="005310D1"/>
    <w:rsid w:val="00572F20"/>
    <w:rsid w:val="005864CA"/>
    <w:rsid w:val="005A7AE4"/>
    <w:rsid w:val="005D740E"/>
    <w:rsid w:val="005E1A53"/>
    <w:rsid w:val="00606255"/>
    <w:rsid w:val="00606E9D"/>
    <w:rsid w:val="00614C62"/>
    <w:rsid w:val="00630ECD"/>
    <w:rsid w:val="0063110D"/>
    <w:rsid w:val="0063367C"/>
    <w:rsid w:val="006403D6"/>
    <w:rsid w:val="006472D6"/>
    <w:rsid w:val="006544EF"/>
    <w:rsid w:val="006767B6"/>
    <w:rsid w:val="0074349D"/>
    <w:rsid w:val="007653DC"/>
    <w:rsid w:val="007B3915"/>
    <w:rsid w:val="007D331E"/>
    <w:rsid w:val="007E54C7"/>
    <w:rsid w:val="00836CB4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AE6578"/>
    <w:rsid w:val="00B01388"/>
    <w:rsid w:val="00B43AE8"/>
    <w:rsid w:val="00B66321"/>
    <w:rsid w:val="00B67112"/>
    <w:rsid w:val="00BB708A"/>
    <w:rsid w:val="00C4574B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A3270"/>
    <w:pPr>
      <w:ind w:left="720"/>
    </w:pPr>
  </w:style>
  <w:style w:type="character" w:styleId="Hipercze">
    <w:name w:val="Hyperlink"/>
    <w:basedOn w:val="Domylnaczcionkaakapitu"/>
    <w:uiPriority w:val="99"/>
    <w:rsid w:val="0044581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5282</Characters>
  <Application>Microsoft Office Word</Application>
  <DocSecurity>0</DocSecurity>
  <Lines>44</Lines>
  <Paragraphs>12</Paragraphs>
  <ScaleCrop>false</ScaleCrop>
  <Company>Ministerstwo Cyfryzacji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user</cp:lastModifiedBy>
  <cp:revision>2</cp:revision>
  <dcterms:created xsi:type="dcterms:W3CDTF">2018-05-29T11:01:00Z</dcterms:created>
  <dcterms:modified xsi:type="dcterms:W3CDTF">2018-05-29T11:01:00Z</dcterms:modified>
</cp:coreProperties>
</file>